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D7" w:rsidRDefault="00F6271B">
      <w:pPr>
        <w:spacing w:before="220" w:after="380" w:line="308" w:lineRule="auto"/>
        <w:rPr>
          <w:sz w:val="28"/>
          <w:szCs w:val="28"/>
        </w:rPr>
      </w:pPr>
      <w:r>
        <w:rPr>
          <w:b/>
          <w:sz w:val="28"/>
          <w:szCs w:val="28"/>
        </w:rPr>
        <w:t>Information Literacy Student Learning Competencies</w:t>
      </w:r>
      <w:bookmarkStart w:id="0" w:name="_GoBack"/>
      <w:bookmarkEnd w:id="0"/>
    </w:p>
    <w:p w:rsidR="003231D7" w:rsidRDefault="00F6271B">
      <w:pPr>
        <w:spacing w:before="220" w:after="380" w:line="30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SLC 1: ACCESS Students will understand the role of the library in college learning and have the ability to access library services and resources </w:t>
      </w:r>
    </w:p>
    <w:p w:rsidR="003231D7" w:rsidRDefault="00F6271B">
      <w:pP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1:1 </w:t>
      </w:r>
      <w:proofErr w:type="gramStart"/>
      <w:r>
        <w:rPr>
          <w:sz w:val="24"/>
          <w:szCs w:val="24"/>
          <w:highlight w:val="white"/>
        </w:rPr>
        <w:t>Recognize</w:t>
      </w:r>
      <w:proofErr w:type="gramEnd"/>
      <w:r>
        <w:rPr>
          <w:sz w:val="24"/>
          <w:szCs w:val="24"/>
          <w:highlight w:val="white"/>
        </w:rPr>
        <w:t xml:space="preserve"> the librarians as contacts for information about using library resources for research. 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1:2 Locate library facility and service points.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1:3 Locate information about library opening hours, contact information and links to library resources.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the difference between resources accessed through the library and those found on the open web.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1:5 Explain when turning to library resources would be more beneficial/effective than using the open web and vice-versa </w:t>
      </w:r>
    </w:p>
    <w:p w:rsidR="003231D7" w:rsidRDefault="00F6271B">
      <w:pPr>
        <w:spacing w:line="360" w:lineRule="auto"/>
        <w:ind w:left="720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1:6 </w:t>
      </w:r>
      <w:r>
        <w:rPr>
          <w:color w:val="333333"/>
          <w:sz w:val="24"/>
          <w:szCs w:val="24"/>
          <w:highlight w:val="white"/>
        </w:rPr>
        <w:t xml:space="preserve">Navigate to at </w:t>
      </w:r>
      <w:proofErr w:type="gramStart"/>
      <w:r>
        <w:rPr>
          <w:color w:val="333333"/>
          <w:sz w:val="24"/>
          <w:szCs w:val="24"/>
          <w:highlight w:val="white"/>
        </w:rPr>
        <w:t>least  one</w:t>
      </w:r>
      <w:proofErr w:type="gramEnd"/>
      <w:r>
        <w:rPr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introductory level library tool for topic search</w:t>
      </w:r>
    </w:p>
    <w:p w:rsidR="003231D7" w:rsidRDefault="00F6271B">
      <w:pPr>
        <w:spacing w:line="360" w:lineRule="auto"/>
        <w:ind w:left="720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1:7 </w:t>
      </w:r>
      <w:r>
        <w:rPr>
          <w:color w:val="333333"/>
          <w:sz w:val="24"/>
          <w:szCs w:val="24"/>
          <w:highlight w:val="white"/>
        </w:rPr>
        <w:t xml:space="preserve">Navigate to online </w:t>
      </w:r>
      <w:proofErr w:type="gramStart"/>
      <w:r>
        <w:rPr>
          <w:color w:val="333333"/>
          <w:sz w:val="24"/>
          <w:szCs w:val="24"/>
          <w:highlight w:val="white"/>
        </w:rPr>
        <w:t>catalog  for</w:t>
      </w:r>
      <w:proofErr w:type="gramEnd"/>
      <w:r>
        <w:rPr>
          <w:color w:val="333333"/>
          <w:sz w:val="24"/>
          <w:szCs w:val="24"/>
          <w:highlight w:val="white"/>
        </w:rPr>
        <w:t xml:space="preserve"> simple topic search</w:t>
      </w:r>
    </w:p>
    <w:p w:rsidR="003231D7" w:rsidRDefault="00F6271B">
      <w:pP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1:8 </w:t>
      </w:r>
      <w:r>
        <w:rPr>
          <w:sz w:val="24"/>
          <w:szCs w:val="24"/>
          <w:highlight w:val="white"/>
        </w:rPr>
        <w:t>List indicators for differences between books and articles</w:t>
      </w:r>
    </w:p>
    <w:p w:rsidR="003231D7" w:rsidRDefault="003231D7">
      <w:pPr>
        <w:spacing w:before="220" w:after="380" w:line="240" w:lineRule="auto"/>
        <w:rPr>
          <w:b/>
          <w:sz w:val="24"/>
          <w:szCs w:val="24"/>
          <w:highlight w:val="white"/>
        </w:rPr>
      </w:pPr>
    </w:p>
    <w:p w:rsidR="003231D7" w:rsidRDefault="00F6271B">
      <w:pPr>
        <w:spacing w:before="220" w:after="380" w:line="30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SLC 2: INQUIRY Students will be able to use appropriate discovery methods to </w:t>
      </w:r>
      <w:proofErr w:type="gramStart"/>
      <w:r>
        <w:rPr>
          <w:b/>
          <w:sz w:val="24"/>
          <w:szCs w:val="24"/>
        </w:rPr>
        <w:t>define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 initial topic and formulate a focused research question.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2:1 </w:t>
      </w:r>
      <w:proofErr w:type="gramStart"/>
      <w:r>
        <w:rPr>
          <w:sz w:val="24"/>
          <w:szCs w:val="24"/>
        </w:rPr>
        <w:t>Interpret</w:t>
      </w:r>
      <w:proofErr w:type="gramEnd"/>
      <w:r>
        <w:rPr>
          <w:sz w:val="24"/>
          <w:szCs w:val="24"/>
        </w:rPr>
        <w:t xml:space="preserve"> an assignment so as to determine required research parameters </w:t>
      </w:r>
    </w:p>
    <w:p w:rsidR="003231D7" w:rsidRDefault="00F6271B">
      <w:pPr>
        <w:spacing w:line="360" w:lineRule="auto"/>
        <w:ind w:left="720" w:right="-810"/>
        <w:rPr>
          <w:sz w:val="24"/>
          <w:szCs w:val="24"/>
        </w:rPr>
      </w:pPr>
      <w:r>
        <w:rPr>
          <w:sz w:val="24"/>
          <w:szCs w:val="24"/>
        </w:rPr>
        <w:t xml:space="preserve">2:2 Use brainstorming, concept mapping or other </w:t>
      </w:r>
      <w:proofErr w:type="spellStart"/>
      <w:r>
        <w:rPr>
          <w:sz w:val="24"/>
          <w:szCs w:val="24"/>
        </w:rPr>
        <w:t>presearch</w:t>
      </w:r>
      <w:proofErr w:type="spellEnd"/>
      <w:r>
        <w:rPr>
          <w:sz w:val="24"/>
          <w:szCs w:val="24"/>
        </w:rPr>
        <w:t xml:space="preserve"> methods to identify a topic of interest. 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2:3 Explore problem</w:t>
      </w:r>
      <w:r>
        <w:rPr>
          <w:sz w:val="24"/>
          <w:szCs w:val="24"/>
        </w:rPr>
        <w:t>s and questions related to their topic as a basis for developing a legitimate research question.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2:4 </w:t>
      </w:r>
      <w:proofErr w:type="gramStart"/>
      <w:r>
        <w:rPr>
          <w:sz w:val="24"/>
          <w:szCs w:val="24"/>
        </w:rPr>
        <w:t>Seek</w:t>
      </w:r>
      <w:proofErr w:type="gramEnd"/>
      <w:r>
        <w:rPr>
          <w:sz w:val="24"/>
          <w:szCs w:val="24"/>
        </w:rPr>
        <w:t xml:space="preserve"> multiple perspectives during information gathering process.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2:5 Synthesize ideas gathered from multiple resources and develops own point of view based</w:t>
      </w:r>
      <w:r>
        <w:rPr>
          <w:sz w:val="24"/>
          <w:szCs w:val="24"/>
        </w:rPr>
        <w:t xml:space="preserve"> on supportive evidence.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2:6 Analyzes gathered information for conflicting information or gaps in knowledge and formulates additional questions for research to address those weaknesses.</w:t>
      </w:r>
    </w:p>
    <w:p w:rsidR="003231D7" w:rsidRDefault="00F6271B">
      <w:pPr>
        <w:spacing w:before="220" w:after="3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SLC 3: SEARCH Students will apply appropriate search strategies to </w:t>
      </w:r>
      <w:r>
        <w:rPr>
          <w:b/>
          <w:sz w:val="24"/>
          <w:szCs w:val="24"/>
        </w:rPr>
        <w:t>effectively and efficiently locate reliable information related to a topic.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3:1 </w:t>
      </w:r>
      <w:proofErr w:type="gramStart"/>
      <w:r>
        <w:rPr>
          <w:sz w:val="24"/>
          <w:szCs w:val="24"/>
        </w:rPr>
        <w:t>Break</w:t>
      </w:r>
      <w:proofErr w:type="gramEnd"/>
      <w:r>
        <w:rPr>
          <w:sz w:val="24"/>
          <w:szCs w:val="24"/>
        </w:rPr>
        <w:t xml:space="preserve"> down a research question by identifying key concepts, synonyms and related terms appropriate for a search query. 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3:2 Identify interested parties, such as scholar, organi</w:t>
      </w:r>
      <w:r>
        <w:rPr>
          <w:sz w:val="24"/>
          <w:szCs w:val="24"/>
        </w:rPr>
        <w:t xml:space="preserve">zation, governments, and industries, who might produce information about a topic and determine how to access that information. 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3:3 Match information needs and search strategies to appropriate search tools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3:4 Read a search results page and refines search </w:t>
      </w:r>
      <w:r>
        <w:rPr>
          <w:sz w:val="24"/>
          <w:szCs w:val="24"/>
        </w:rPr>
        <w:t>strategies as necessary, based on search results.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3:5 Use different types of searching language appropriately and effectively apply search techniques such as truncation, phrase searching and database filters.</w:t>
      </w:r>
    </w:p>
    <w:p w:rsidR="003231D7" w:rsidRDefault="003231D7">
      <w:pPr>
        <w:spacing w:before="220" w:after="380" w:line="308" w:lineRule="auto"/>
        <w:rPr>
          <w:b/>
          <w:sz w:val="24"/>
          <w:szCs w:val="24"/>
        </w:rPr>
      </w:pPr>
    </w:p>
    <w:p w:rsidR="003231D7" w:rsidRDefault="00F6271B">
      <w:pPr>
        <w:spacing w:before="220" w:after="380" w:line="30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SLC 4: EVALUATION Students will evaluate information using a variety of criteria to determine </w:t>
      </w:r>
      <w:proofErr w:type="spellStart"/>
      <w:proofErr w:type="gramStart"/>
      <w:r>
        <w:rPr>
          <w:b/>
          <w:sz w:val="24"/>
          <w:szCs w:val="24"/>
        </w:rPr>
        <w:t>it’s</w:t>
      </w:r>
      <w:proofErr w:type="spellEnd"/>
      <w:proofErr w:type="gramEnd"/>
      <w:r>
        <w:rPr>
          <w:b/>
          <w:sz w:val="24"/>
          <w:szCs w:val="24"/>
        </w:rPr>
        <w:t xml:space="preserve"> value, relevance and accuracy.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4:1 Use indicators of authority, accuracy, objectivity, currency and context to determine the credibility and usefulness of</w:t>
      </w:r>
      <w:r>
        <w:rPr>
          <w:sz w:val="24"/>
          <w:szCs w:val="24"/>
        </w:rPr>
        <w:t xml:space="preserve"> sources (ACC)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4:2 </w:t>
      </w:r>
      <w:proofErr w:type="gramStart"/>
      <w:r>
        <w:rPr>
          <w:sz w:val="24"/>
          <w:szCs w:val="24"/>
        </w:rPr>
        <w:t>Recognize</w:t>
      </w:r>
      <w:proofErr w:type="gramEnd"/>
      <w:r>
        <w:rPr>
          <w:sz w:val="24"/>
          <w:szCs w:val="24"/>
        </w:rPr>
        <w:t xml:space="preserve"> that authoritative content may be packaged differently and may include sources of all media types.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 3 Define different types of authority, such as scholar, subject expertise, professional or special experience (participant in</w:t>
      </w:r>
      <w:r>
        <w:rPr>
          <w:sz w:val="24"/>
          <w:szCs w:val="24"/>
        </w:rPr>
        <w:t xml:space="preserve"> historic event).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4:4 Identifies and analyzes different viewpoints in order to cultivate a self-awareness of their own biases and world views.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4:5 </w:t>
      </w:r>
      <w:proofErr w:type="gramStart"/>
      <w:r>
        <w:rPr>
          <w:sz w:val="24"/>
          <w:szCs w:val="24"/>
        </w:rPr>
        <w:t>Recognize</w:t>
      </w:r>
      <w:proofErr w:type="gramEnd"/>
      <w:r>
        <w:rPr>
          <w:sz w:val="24"/>
          <w:szCs w:val="24"/>
        </w:rPr>
        <w:t xml:space="preserve"> the implications of information formats that contain static or dynamic information.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4:6 </w:t>
      </w:r>
      <w:proofErr w:type="gramStart"/>
      <w:r>
        <w:rPr>
          <w:sz w:val="24"/>
          <w:szCs w:val="24"/>
        </w:rPr>
        <w:t>Articulating</w:t>
      </w:r>
      <w:proofErr w:type="gramEnd"/>
      <w:r>
        <w:rPr>
          <w:sz w:val="24"/>
          <w:szCs w:val="24"/>
        </w:rPr>
        <w:t xml:space="preserve"> the purposes of various types of information as well as their distinguishing characteristics.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4:7 </w:t>
      </w: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the increasingly social nature of the information ecosystem where authorities actively connect with one another and sources develo</w:t>
      </w:r>
      <w:r>
        <w:rPr>
          <w:sz w:val="24"/>
          <w:szCs w:val="24"/>
        </w:rPr>
        <w:t xml:space="preserve">p over time. </w:t>
      </w:r>
    </w:p>
    <w:p w:rsidR="003231D7" w:rsidRDefault="00F6271B">
      <w:pPr>
        <w:spacing w:line="360" w:lineRule="auto"/>
        <w:ind w:left="720"/>
        <w:rPr>
          <w:color w:val="303030"/>
          <w:sz w:val="24"/>
          <w:szCs w:val="24"/>
          <w:highlight w:val="white"/>
        </w:rPr>
      </w:pPr>
      <w:r>
        <w:rPr>
          <w:sz w:val="24"/>
          <w:szCs w:val="24"/>
        </w:rPr>
        <w:t xml:space="preserve">4:8 </w:t>
      </w:r>
      <w:proofErr w:type="gramStart"/>
      <w:r>
        <w:rPr>
          <w:sz w:val="24"/>
          <w:szCs w:val="24"/>
        </w:rPr>
        <w:t>Critically</w:t>
      </w:r>
      <w:proofErr w:type="gramEnd"/>
      <w:r>
        <w:rPr>
          <w:sz w:val="24"/>
          <w:szCs w:val="24"/>
        </w:rPr>
        <w:t xml:space="preserve"> evaluates contributions made by others in a participatory information environment. </w:t>
      </w:r>
    </w:p>
    <w:p w:rsidR="003231D7" w:rsidRDefault="003231D7">
      <w:pPr>
        <w:spacing w:line="360" w:lineRule="auto"/>
        <w:ind w:left="720"/>
        <w:rPr>
          <w:b/>
          <w:color w:val="303030"/>
          <w:sz w:val="24"/>
          <w:szCs w:val="24"/>
          <w:highlight w:val="white"/>
        </w:rPr>
      </w:pPr>
    </w:p>
    <w:p w:rsidR="003231D7" w:rsidRDefault="00F6271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SLC 5: ATTRIBUTION Students will demonstrate an understanding of why, when, and how to give proper attribution to original ideas.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5:1 Credi</w:t>
      </w:r>
      <w:r>
        <w:rPr>
          <w:sz w:val="24"/>
          <w:szCs w:val="24"/>
        </w:rPr>
        <w:t>t original ideas of others through proper citation based on a specified style format.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5:2 Exhibit proper use of paraphrasing, citations, footnotes in written work.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5:3 Recognize what constitutes plagiarism and how to avoid intentional and unintentional pla</w:t>
      </w:r>
      <w:r>
        <w:rPr>
          <w:sz w:val="24"/>
          <w:szCs w:val="24"/>
        </w:rPr>
        <w:t>giarism.</w:t>
      </w:r>
    </w:p>
    <w:p w:rsidR="003231D7" w:rsidRDefault="00F627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5:4 Recognize when it is necessary to seek permission before using information or original work by others. </w:t>
      </w:r>
    </w:p>
    <w:p w:rsidR="003231D7" w:rsidRDefault="00F6271B">
      <w:pPr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5:5 </w:t>
      </w:r>
      <w:proofErr w:type="gramStart"/>
      <w:r>
        <w:rPr>
          <w:sz w:val="24"/>
          <w:szCs w:val="24"/>
        </w:rPr>
        <w:t>Articulate</w:t>
      </w:r>
      <w:proofErr w:type="gramEnd"/>
      <w:r>
        <w:rPr>
          <w:sz w:val="24"/>
          <w:szCs w:val="24"/>
        </w:rPr>
        <w:t xml:space="preserve"> the purpose and distinguishing characteristics of copyright, fair use, open access, and the public domain. </w:t>
      </w:r>
      <w:r>
        <w:rPr>
          <w:b/>
          <w:sz w:val="24"/>
          <w:szCs w:val="24"/>
        </w:rPr>
        <w:t xml:space="preserve"> </w:t>
      </w:r>
    </w:p>
    <w:p w:rsidR="003231D7" w:rsidRDefault="003231D7">
      <w:pPr>
        <w:spacing w:before="220" w:after="380" w:line="308" w:lineRule="auto"/>
        <w:rPr>
          <w:b/>
          <w:sz w:val="24"/>
          <w:szCs w:val="24"/>
        </w:rPr>
      </w:pPr>
    </w:p>
    <w:p w:rsidR="00A24C74" w:rsidRDefault="00A24C74">
      <w:pPr>
        <w:spacing w:before="220" w:after="380" w:line="308" w:lineRule="auto"/>
        <w:rPr>
          <w:b/>
          <w:sz w:val="24"/>
          <w:szCs w:val="24"/>
        </w:rPr>
      </w:pPr>
    </w:p>
    <w:p w:rsidR="00A24C74" w:rsidRDefault="00A24C74">
      <w:pPr>
        <w:spacing w:before="220" w:after="380" w:line="308" w:lineRule="auto"/>
        <w:rPr>
          <w:b/>
          <w:sz w:val="24"/>
          <w:szCs w:val="24"/>
        </w:rPr>
      </w:pPr>
    </w:p>
    <w:sectPr w:rsidR="00A24C7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1B" w:rsidRDefault="00F6271B" w:rsidP="00A24C74">
      <w:pPr>
        <w:spacing w:line="240" w:lineRule="auto"/>
      </w:pPr>
      <w:r>
        <w:separator/>
      </w:r>
    </w:p>
  </w:endnote>
  <w:endnote w:type="continuationSeparator" w:id="0">
    <w:p w:rsidR="00F6271B" w:rsidRDefault="00F6271B" w:rsidP="00A24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1B" w:rsidRDefault="00F6271B" w:rsidP="00A24C74">
      <w:pPr>
        <w:spacing w:line="240" w:lineRule="auto"/>
      </w:pPr>
      <w:r>
        <w:separator/>
      </w:r>
    </w:p>
  </w:footnote>
  <w:footnote w:type="continuationSeparator" w:id="0">
    <w:p w:rsidR="00F6271B" w:rsidRDefault="00F6271B" w:rsidP="00A24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74" w:rsidRDefault="00A24C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02807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74" w:rsidRDefault="00A24C74">
    <w:pPr>
      <w:pStyle w:val="Header"/>
    </w:pPr>
  </w:p>
  <w:p w:rsidR="00A24C74" w:rsidRDefault="00A24C74">
    <w:pPr>
      <w:pStyle w:val="Header"/>
    </w:pPr>
  </w:p>
  <w:p w:rsidR="00A24C74" w:rsidRDefault="00A24C74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4B2ABABC" wp14:editId="414A9C42">
          <wp:extent cx="838200" cy="295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02808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74" w:rsidRDefault="00A24C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02807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1D7"/>
    <w:rsid w:val="003231D7"/>
    <w:rsid w:val="00A24C74"/>
    <w:rsid w:val="00F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CDF347-3D33-4E61-81DC-C203F24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4C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74"/>
  </w:style>
  <w:style w:type="paragraph" w:styleId="Footer">
    <w:name w:val="footer"/>
    <w:basedOn w:val="Normal"/>
    <w:link w:val="FooterChar"/>
    <w:uiPriority w:val="99"/>
    <w:unhideWhenUsed/>
    <w:rsid w:val="00A24C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Community College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Carleen Huxley</dc:creator>
  <cp:lastModifiedBy>Carleen Huxley</cp:lastModifiedBy>
  <cp:revision>2</cp:revision>
  <dcterms:created xsi:type="dcterms:W3CDTF">2017-04-12T16:10:00Z</dcterms:created>
  <dcterms:modified xsi:type="dcterms:W3CDTF">2017-04-12T16:10:00Z</dcterms:modified>
</cp:coreProperties>
</file>